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92DA8" w14:textId="77777777" w:rsidR="005B110B" w:rsidRDefault="005B110B" w:rsidP="00D871D5">
      <w:pPr>
        <w:rPr>
          <w:rFonts w:asciiTheme="minorHAnsi" w:hAnsiTheme="minorHAnsi" w:cs="Calibri"/>
          <w:szCs w:val="24"/>
        </w:rPr>
      </w:pPr>
    </w:p>
    <w:p w14:paraId="5E2964D0" w14:textId="77777777" w:rsidR="008E6F43" w:rsidRDefault="00057174" w:rsidP="00057174">
      <w:pPr>
        <w:jc w:val="center"/>
        <w:rPr>
          <w:b/>
          <w:bCs/>
          <w:sz w:val="52"/>
          <w:szCs w:val="52"/>
        </w:rPr>
      </w:pPr>
      <w:r w:rsidRPr="00057174">
        <w:rPr>
          <w:b/>
          <w:bCs/>
          <w:sz w:val="52"/>
          <w:szCs w:val="52"/>
        </w:rPr>
        <w:t>Friends &amp; Family Survey Results</w:t>
      </w:r>
    </w:p>
    <w:p w14:paraId="39C31BFD" w14:textId="77777777" w:rsidR="00E76485" w:rsidRDefault="00E76485" w:rsidP="004F56FE">
      <w:pPr>
        <w:rPr>
          <w:b/>
          <w:bCs/>
          <w:sz w:val="52"/>
          <w:szCs w:val="52"/>
        </w:rPr>
      </w:pPr>
    </w:p>
    <w:p w14:paraId="34E80CAA" w14:textId="2A1DA4F4" w:rsidR="004F56FE" w:rsidRPr="00450FCC" w:rsidRDefault="00C67E20" w:rsidP="004F56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AUGUST </w:t>
      </w:r>
      <w:r w:rsidR="00450FCC" w:rsidRPr="00450FCC">
        <w:rPr>
          <w:b/>
          <w:bCs/>
          <w:sz w:val="28"/>
          <w:szCs w:val="28"/>
        </w:rPr>
        <w:t>2024</w:t>
      </w:r>
    </w:p>
    <w:p w14:paraId="3DFE5DE2" w14:textId="77777777" w:rsidR="00C45D21" w:rsidRPr="004F56FE" w:rsidRDefault="00C45D21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851"/>
      </w:tblGrid>
      <w:tr w:rsidR="004F56FE" w:rsidRPr="004F56FE" w14:paraId="4E7802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A4A64" w14:textId="1ACB19CC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Total No of Returns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6834D90F" w14:textId="754FFD02" w:rsidR="004F56FE" w:rsidRPr="004F56FE" w:rsidRDefault="00F867DC" w:rsidP="004F56FE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F56FE" w:rsidRPr="004F56FE" w14:paraId="6A2949DD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57BA2" w14:textId="49C81F27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Waiting Room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0664F575" w14:textId="0AB0815B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648D48B6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C04D0" w14:textId="1CC7A330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Website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3D16E9D" w14:textId="305F412C" w:rsidR="004F56FE" w:rsidRP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4F56FE" w:rsidRPr="004F56FE" w14:paraId="7289BB85" w14:textId="77777777" w:rsidTr="00C45D21">
        <w:tc>
          <w:tcPr>
            <w:tcW w:w="2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AADEC" w14:textId="7C6A4B62" w:rsidR="004F56FE" w:rsidRPr="004F56FE" w:rsidRDefault="004F56FE" w:rsidP="004F56FE">
            <w:pPr>
              <w:rPr>
                <w:szCs w:val="24"/>
              </w:rPr>
            </w:pPr>
            <w:r w:rsidRPr="004F56FE">
              <w:rPr>
                <w:szCs w:val="24"/>
              </w:rPr>
              <w:t>Text Message</w:t>
            </w:r>
          </w:p>
        </w:tc>
        <w:tc>
          <w:tcPr>
            <w:tcW w:w="851" w:type="dxa"/>
            <w:tcBorders>
              <w:left w:val="single" w:sz="8" w:space="0" w:color="auto"/>
            </w:tcBorders>
          </w:tcPr>
          <w:p w14:paraId="107EFBAC" w14:textId="549077F6" w:rsidR="004F56FE" w:rsidRPr="004F56FE" w:rsidRDefault="00F537DE" w:rsidP="004F56FE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="00F867DC">
              <w:rPr>
                <w:szCs w:val="24"/>
              </w:rPr>
              <w:t>0</w:t>
            </w:r>
          </w:p>
        </w:tc>
      </w:tr>
    </w:tbl>
    <w:p w14:paraId="0B5D6887" w14:textId="77777777" w:rsidR="004F56FE" w:rsidRPr="004F56FE" w:rsidRDefault="004F56FE" w:rsidP="004F56FE">
      <w:pPr>
        <w:rPr>
          <w:szCs w:val="24"/>
        </w:rPr>
      </w:pPr>
    </w:p>
    <w:p w14:paraId="7EDB2DE9" w14:textId="77777777" w:rsidR="004F56FE" w:rsidRPr="004F56FE" w:rsidRDefault="004F56FE" w:rsidP="004F56FE">
      <w:pPr>
        <w:rPr>
          <w:szCs w:val="24"/>
        </w:rPr>
      </w:pPr>
    </w:p>
    <w:p w14:paraId="13D1E27A" w14:textId="6D09A695" w:rsidR="004F56FE" w:rsidRPr="004F56FE" w:rsidRDefault="00C45D21" w:rsidP="004F56FE">
      <w:pPr>
        <w:rPr>
          <w:b/>
          <w:bCs/>
          <w:szCs w:val="24"/>
        </w:rPr>
      </w:pPr>
      <w:r>
        <w:rPr>
          <w:b/>
          <w:bCs/>
          <w:szCs w:val="24"/>
        </w:rPr>
        <w:t>Overall, how was your experience of our service?</w:t>
      </w:r>
    </w:p>
    <w:p w14:paraId="7CFFA40A" w14:textId="77777777" w:rsidR="004F56FE" w:rsidRDefault="004F56FE" w:rsidP="004F56FE">
      <w:pPr>
        <w:rPr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3828"/>
        <w:gridCol w:w="2268"/>
      </w:tblGrid>
      <w:tr w:rsidR="004F56FE" w14:paraId="12D32BCB" w14:textId="77777777" w:rsidTr="004F56FE">
        <w:tc>
          <w:tcPr>
            <w:tcW w:w="1129" w:type="dxa"/>
          </w:tcPr>
          <w:p w14:paraId="109E3D7F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3828" w:type="dxa"/>
          </w:tcPr>
          <w:p w14:paraId="21A9F1E0" w14:textId="77777777" w:rsidR="004F56FE" w:rsidRDefault="004F56FE" w:rsidP="004F56FE">
            <w:pPr>
              <w:rPr>
                <w:szCs w:val="24"/>
              </w:rPr>
            </w:pPr>
          </w:p>
        </w:tc>
        <w:tc>
          <w:tcPr>
            <w:tcW w:w="2268" w:type="dxa"/>
          </w:tcPr>
          <w:p w14:paraId="0FB0F5D2" w14:textId="1A9C94F3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% of returns</w:t>
            </w:r>
          </w:p>
        </w:tc>
      </w:tr>
      <w:tr w:rsidR="004F56FE" w14:paraId="7A13C6EA" w14:textId="77777777" w:rsidTr="004F56FE">
        <w:tc>
          <w:tcPr>
            <w:tcW w:w="1129" w:type="dxa"/>
          </w:tcPr>
          <w:p w14:paraId="4A43CE8E" w14:textId="7A1A90A9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67E20"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26580630" w14:textId="13B71A93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good</w:t>
            </w:r>
          </w:p>
        </w:tc>
        <w:tc>
          <w:tcPr>
            <w:tcW w:w="2268" w:type="dxa"/>
          </w:tcPr>
          <w:p w14:paraId="19F228CC" w14:textId="0919C998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82</w:t>
            </w:r>
            <w:r w:rsidR="00A664B0">
              <w:rPr>
                <w:szCs w:val="24"/>
              </w:rPr>
              <w:t>%</w:t>
            </w:r>
          </w:p>
        </w:tc>
      </w:tr>
      <w:tr w:rsidR="004F56FE" w14:paraId="70520A35" w14:textId="77777777" w:rsidTr="004F56FE">
        <w:tc>
          <w:tcPr>
            <w:tcW w:w="1129" w:type="dxa"/>
          </w:tcPr>
          <w:p w14:paraId="63C2F0AC" w14:textId="0FB5E290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828" w:type="dxa"/>
          </w:tcPr>
          <w:p w14:paraId="4897E574" w14:textId="0550EB5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Good</w:t>
            </w:r>
          </w:p>
        </w:tc>
        <w:tc>
          <w:tcPr>
            <w:tcW w:w="2268" w:type="dxa"/>
          </w:tcPr>
          <w:p w14:paraId="064A6D5C" w14:textId="6649CD66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="00A664B0">
              <w:rPr>
                <w:szCs w:val="24"/>
              </w:rPr>
              <w:t>%</w:t>
            </w:r>
          </w:p>
        </w:tc>
      </w:tr>
      <w:tr w:rsidR="004F56FE" w14:paraId="6C714FB0" w14:textId="77777777" w:rsidTr="004F56FE">
        <w:tc>
          <w:tcPr>
            <w:tcW w:w="1129" w:type="dxa"/>
          </w:tcPr>
          <w:p w14:paraId="165E7E67" w14:textId="484A3A22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422405AB" w14:textId="5D033014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Neither good nor poor</w:t>
            </w:r>
          </w:p>
        </w:tc>
        <w:tc>
          <w:tcPr>
            <w:tcW w:w="2268" w:type="dxa"/>
          </w:tcPr>
          <w:p w14:paraId="7AFA3933" w14:textId="6234210D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664B0">
              <w:rPr>
                <w:szCs w:val="24"/>
              </w:rPr>
              <w:t>%</w:t>
            </w:r>
          </w:p>
        </w:tc>
      </w:tr>
      <w:tr w:rsidR="004F56FE" w14:paraId="5A3ACC03" w14:textId="77777777" w:rsidTr="004F56FE">
        <w:tc>
          <w:tcPr>
            <w:tcW w:w="1129" w:type="dxa"/>
          </w:tcPr>
          <w:p w14:paraId="520AFE02" w14:textId="64C21835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0ABF824C" w14:textId="0E86EAF2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Poor</w:t>
            </w:r>
          </w:p>
        </w:tc>
        <w:tc>
          <w:tcPr>
            <w:tcW w:w="2268" w:type="dxa"/>
          </w:tcPr>
          <w:p w14:paraId="6FF662D7" w14:textId="1A1BB9FD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  <w:tr w:rsidR="004F56FE" w14:paraId="24DD6F67" w14:textId="77777777" w:rsidTr="004F56FE">
        <w:tc>
          <w:tcPr>
            <w:tcW w:w="1129" w:type="dxa"/>
          </w:tcPr>
          <w:p w14:paraId="1CB17D50" w14:textId="6FD53B03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828" w:type="dxa"/>
          </w:tcPr>
          <w:p w14:paraId="602120F4" w14:textId="2EE14D10" w:rsidR="004F56FE" w:rsidRDefault="00C45D21" w:rsidP="004F56FE">
            <w:pPr>
              <w:rPr>
                <w:szCs w:val="24"/>
              </w:rPr>
            </w:pPr>
            <w:r>
              <w:rPr>
                <w:szCs w:val="24"/>
              </w:rPr>
              <w:t>Very poor</w:t>
            </w:r>
          </w:p>
        </w:tc>
        <w:tc>
          <w:tcPr>
            <w:tcW w:w="2268" w:type="dxa"/>
          </w:tcPr>
          <w:p w14:paraId="71FA2800" w14:textId="5837E96E" w:rsidR="004F56FE" w:rsidRDefault="00C67E20" w:rsidP="004F56FE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664B0">
              <w:rPr>
                <w:szCs w:val="24"/>
              </w:rPr>
              <w:t>%</w:t>
            </w:r>
          </w:p>
        </w:tc>
      </w:tr>
      <w:tr w:rsidR="004F56FE" w14:paraId="4986F603" w14:textId="77777777" w:rsidTr="004F56FE">
        <w:tc>
          <w:tcPr>
            <w:tcW w:w="1129" w:type="dxa"/>
          </w:tcPr>
          <w:p w14:paraId="5E078F5E" w14:textId="67B5D6DD" w:rsidR="004F56FE" w:rsidRDefault="003B6193" w:rsidP="004F56FE">
            <w:pPr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828" w:type="dxa"/>
          </w:tcPr>
          <w:p w14:paraId="6313F7E4" w14:textId="0C0814E5" w:rsidR="004F56FE" w:rsidRDefault="004F56FE" w:rsidP="004F56FE">
            <w:pPr>
              <w:rPr>
                <w:szCs w:val="24"/>
              </w:rPr>
            </w:pPr>
            <w:r>
              <w:rPr>
                <w:szCs w:val="24"/>
              </w:rPr>
              <w:t>Don’t Know</w:t>
            </w:r>
          </w:p>
        </w:tc>
        <w:tc>
          <w:tcPr>
            <w:tcW w:w="2268" w:type="dxa"/>
          </w:tcPr>
          <w:p w14:paraId="1019D181" w14:textId="2381430A" w:rsidR="004F56FE" w:rsidRDefault="00A664B0" w:rsidP="004F56FE">
            <w:pPr>
              <w:rPr>
                <w:szCs w:val="24"/>
              </w:rPr>
            </w:pPr>
            <w:r>
              <w:rPr>
                <w:szCs w:val="24"/>
              </w:rPr>
              <w:t>0%</w:t>
            </w:r>
          </w:p>
        </w:tc>
      </w:tr>
    </w:tbl>
    <w:p w14:paraId="51BDDA02" w14:textId="77777777" w:rsidR="004F56FE" w:rsidRDefault="004F56FE" w:rsidP="004F56FE">
      <w:pPr>
        <w:rPr>
          <w:szCs w:val="24"/>
        </w:rPr>
      </w:pPr>
    </w:p>
    <w:p w14:paraId="640D7DDF" w14:textId="77777777" w:rsidR="00650DCF" w:rsidRDefault="00650DCF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Recommended</w:t>
      </w:r>
    </w:p>
    <w:p w14:paraId="5602FE0E" w14:textId="77777777" w:rsidR="00AD1220" w:rsidRDefault="00AD1220" w:rsidP="00650DCF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0C0FDD2F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Cleanliness and helpful doctor</w:t>
      </w:r>
    </w:p>
    <w:p w14:paraId="6FA40EF7" w14:textId="336C0B0A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Surgery is now stunning Always respectful, nothing is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too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much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trouble,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phones answered , we are very lucky to have such a wonderful surgery staff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&amp;,doctors</w:t>
      </w:r>
    </w:p>
    <w:p w14:paraId="1C2A2EAB" w14:textId="3CFA44ED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have an eye infection and have been to the opticians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twice,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but it was not improving so I called first thing this morning and was given 10.40am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appointment with Dr Henny who prescribed a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week’s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course of antibiotic to try and nip it in the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bud. I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was very grateful for such a quick response.</w:t>
      </w:r>
    </w:p>
    <w:p w14:paraId="194D06FA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staff and experience</w:t>
      </w:r>
    </w:p>
    <w:p w14:paraId="3B1168C8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Always an excellent service. GP listened and was courteous and professional</w:t>
      </w:r>
    </w:p>
    <w:p w14:paraId="25D9FC7E" w14:textId="0F2AE8C6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I have found all our experiences with the surgery as exceptional. Great to have a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busy doctor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that you can get an appointment easily. Whatever you are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doing you are doing it right!</w:t>
      </w:r>
    </w:p>
    <w:p w14:paraId="36B841B2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Dr Edney was excellent.</w:t>
      </w:r>
    </w:p>
    <w:p w14:paraId="55BD0DEC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Always get excellent service</w:t>
      </w:r>
    </w:p>
    <w:p w14:paraId="50CC02C8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couldn't wish for a better service. I have been with this surgery for 36yrs and have always been looked after extremely well when needed.</w:t>
      </w:r>
    </w:p>
    <w:p w14:paraId="60147AB9" w14:textId="0B728BC9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new layout of the practice is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amazing,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money well spent. I was waiting over 20 minutes after my appointment time.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Honestly,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I don't mind I had the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time but for elderly people the wait could be unfair</w:t>
      </w:r>
    </w:p>
    <w:p w14:paraId="0CB4E7BF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GP Morris extremely empathetic and practical</w:t>
      </w:r>
    </w:p>
    <w:p w14:paraId="132B4A61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Every helpful clean and understanding</w:t>
      </w:r>
    </w:p>
    <w:p w14:paraId="7ED1235B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I had a blood test. The nurse was on time and very pleasant.</w:t>
      </w:r>
    </w:p>
    <w:p w14:paraId="38465C23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Appointment was on time and was able to park easily. GP had good interpersonal skills and had a good knowledge of my medical needs. Thank you.</w:t>
      </w:r>
    </w:p>
    <w:p w14:paraId="7E496AC6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Went in on time and she could not have been nicer.</w:t>
      </w:r>
    </w:p>
    <w:p w14:paraId="619239BF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Everything was professionally executed.</w:t>
      </w:r>
    </w:p>
    <w:p w14:paraId="41BE2C21" w14:textId="35F79393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Had a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nurse’s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appointment &amp; was seen promptly.</w:t>
      </w:r>
    </w:p>
    <w:p w14:paraId="37AFBC5D" w14:textId="23992C13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lastRenderedPageBreak/>
        <w:t>Excellent service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don't have to wait an age for appointments. Everyone very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courteous.</w:t>
      </w:r>
    </w:p>
    <w:p w14:paraId="2876AD0F" w14:textId="20CC236A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As I am an ill person with different health needs quite often, my surgery do their best with me I cannot fault doctors or nurses. Reception staff are not always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helpful</w:t>
      </w:r>
    </w:p>
    <w:p w14:paraId="6BD9D3B7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I was seen on time. The test was carried out without any problems by a friendly, pleasant HCA. Can't think of any way it could have been improved.</w:t>
      </w:r>
    </w:p>
    <w:p w14:paraId="1E9C0752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Prompt response from reception for appointment. Appointment on time excellent service</w:t>
      </w:r>
    </w:p>
    <w:p w14:paraId="62D1A7BC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Felt the nurse I saw today was helpful and professional</w:t>
      </w:r>
    </w:p>
    <w:p w14:paraId="201CB40F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Laurel Bank has been my doctors for around 25 years and the service, advise and treatment has always been fabulous.</w:t>
      </w:r>
    </w:p>
    <w:p w14:paraId="08347859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Quick response Friendly staff</w:t>
      </w:r>
    </w:p>
    <w:p w14:paraId="5FF99A17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Nearly all the staff are polite and helpful. Genuine attempts are made to meet your requests. My GP provides clear answers to specific questions</w:t>
      </w:r>
    </w:p>
    <w:p w14:paraId="6366D0A9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Excellent explanation of symptoms</w:t>
      </w:r>
    </w:p>
    <w:p w14:paraId="7A5FD7C1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Dr Hargreaves is always so polite &amp; professional. She is genuinely caring &amp; attentive.</w:t>
      </w:r>
    </w:p>
    <w:p w14:paraId="49E50AB0" w14:textId="4738810E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My appointment was on time the nurse was very polite and made you feel at ease and removed stitches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without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any fuss</w:t>
      </w:r>
    </w:p>
    <w:p w14:paraId="72D7DA46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Excellent service from all departments.</w:t>
      </w:r>
    </w:p>
    <w:p w14:paraId="5DDDB58D" w14:textId="069DC5DF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I was very happy with the way I was treated from the receptionist to the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Dr,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courteous and caring Thank you</w:t>
      </w:r>
    </w:p>
    <w:p w14:paraId="1D8AC175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The surgery from the minute you walk in to when you leave is brilliant. Can I say that Dr Morris is fabulous</w:t>
      </w:r>
    </w:p>
    <w:p w14:paraId="6F2C7A2C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No waiting</w:t>
      </w:r>
    </w:p>
    <w:p w14:paraId="1857CD91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Understanding my concerns and a treatment plan discussed with follow up.</w:t>
      </w:r>
    </w:p>
    <w:p w14:paraId="7781BA32" w14:textId="7B8DF59A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8.50 am appointment and not seen till around 9.10 am. Previous appointment told I have a cystocele and pessary could help. This appointment for pessary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different doctor says it's not needed and couldn't see/feel a cystocele. Helpful information given and scan booked.</w:t>
      </w:r>
    </w:p>
    <w:p w14:paraId="46D10AF9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>Laurel Bank Surgery is very, very good, Doctors and all the team are superb, we are lucky to have you.</w:t>
      </w:r>
    </w:p>
    <w:p w14:paraId="7C8224F9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 Doctors are absolutely amazing at the surgery, they listen very carefully to what you are saying and then ensure that you receive the very best advice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and treatment.</w:t>
      </w:r>
    </w:p>
    <w:p w14:paraId="5166E46C" w14:textId="227DADE8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All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the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staff I have met have been wonderful. I would like to say a huge Thank you to 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>all</w:t>
      </w:r>
      <w:r>
        <w:rPr>
          <w:rFonts w:ascii="DejaVuSans" w:hAnsi="DejaVuSans" w:cs="DejaVuSans"/>
          <w:color w:val="008100"/>
          <w:sz w:val="18"/>
          <w:szCs w:val="18"/>
          <w:lang w:eastAsia="en-GB"/>
        </w:rPr>
        <w:t xml:space="preserve"> the staff at the Surgery.</w:t>
      </w:r>
    </w:p>
    <w:p w14:paraId="7355D8BA" w14:textId="49AD0E93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9"/>
          <w:szCs w:val="19"/>
          <w:lang w:eastAsia="en-GB"/>
        </w:rPr>
      </w:pP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The receptionist was very 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>helpful,</w:t>
      </w:r>
      <w:r>
        <w:rPr>
          <w:rFonts w:ascii="DejaVuSans" w:hAnsi="DejaVuSans" w:cs="DejaVuSans"/>
          <w:color w:val="008100"/>
          <w:sz w:val="19"/>
          <w:szCs w:val="19"/>
          <w:lang w:eastAsia="en-GB"/>
        </w:rPr>
        <w:t xml:space="preserve"> and the nurse was on time and very thorough.</w:t>
      </w:r>
    </w:p>
    <w:p w14:paraId="3F683B13" w14:textId="77777777" w:rsid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008100"/>
          <w:sz w:val="18"/>
          <w:szCs w:val="18"/>
          <w:lang w:eastAsia="en-GB"/>
        </w:rPr>
      </w:pPr>
      <w:r>
        <w:rPr>
          <w:rFonts w:ascii="DejaVuSans" w:hAnsi="DejaVuSans" w:cs="DejaVuSans"/>
          <w:color w:val="008100"/>
          <w:sz w:val="18"/>
          <w:szCs w:val="18"/>
          <w:lang w:eastAsia="en-GB"/>
        </w:rPr>
        <w:t>Very professional service by all the team</w:t>
      </w:r>
    </w:p>
    <w:p w14:paraId="2D1A1DBB" w14:textId="77777777" w:rsidR="00C67E20" w:rsidRP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76923C" w:themeColor="accent3" w:themeShade="BF"/>
          <w:sz w:val="18"/>
          <w:szCs w:val="18"/>
          <w:lang w:eastAsia="en-GB"/>
        </w:rPr>
      </w:pPr>
      <w:r w:rsidRPr="00C67E20">
        <w:rPr>
          <w:rFonts w:ascii="DejaVuSans" w:hAnsi="DejaVuSans" w:cs="DejaVuSans"/>
          <w:color w:val="76923C" w:themeColor="accent3" w:themeShade="BF"/>
          <w:sz w:val="18"/>
          <w:szCs w:val="18"/>
          <w:lang w:eastAsia="en-GB"/>
        </w:rPr>
        <w:t>Welcoming service at pharmacy and reception ease of making appointments and efficient staff</w:t>
      </w:r>
    </w:p>
    <w:p w14:paraId="3234E5CF" w14:textId="77777777" w:rsidR="00C67E20" w:rsidRPr="00C67E20" w:rsidRDefault="00C67E20" w:rsidP="00C67E20">
      <w:pPr>
        <w:autoSpaceDE w:val="0"/>
        <w:autoSpaceDN w:val="0"/>
        <w:adjustRightInd w:val="0"/>
        <w:rPr>
          <w:rFonts w:ascii="DejaVuSans" w:hAnsi="DejaVuSans" w:cs="DejaVuSans"/>
          <w:color w:val="76923C" w:themeColor="accent3" w:themeShade="BF"/>
          <w:sz w:val="18"/>
          <w:szCs w:val="18"/>
          <w:lang w:eastAsia="en-GB"/>
        </w:rPr>
      </w:pPr>
    </w:p>
    <w:p w14:paraId="1CAF2A23" w14:textId="77777777" w:rsidR="00C67E20" w:rsidRDefault="00C67E20" w:rsidP="00C67E20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Not Recommended</w:t>
      </w:r>
    </w:p>
    <w:p w14:paraId="6E80A868" w14:textId="77777777" w:rsidR="00C67E20" w:rsidRDefault="00C67E20" w:rsidP="00C67E20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</w:p>
    <w:p w14:paraId="2907936C" w14:textId="77777777" w:rsidR="00C67E20" w:rsidRDefault="00C67E20" w:rsidP="00C67E20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  <w:t>Passive</w:t>
      </w:r>
    </w:p>
    <w:p w14:paraId="68E7FC91" w14:textId="22AF6DAE" w:rsidR="00AD1220" w:rsidRDefault="00C67E20" w:rsidP="00C67E20">
      <w:pPr>
        <w:autoSpaceDE w:val="0"/>
        <w:autoSpaceDN w:val="0"/>
        <w:adjustRightInd w:val="0"/>
        <w:rPr>
          <w:rFonts w:ascii="DejaVuSans-Bold" w:hAnsi="DejaVuSans-Bold" w:cs="DejaVuSans-Bold"/>
          <w:b/>
          <w:bCs/>
          <w:color w:val="000000"/>
          <w:sz w:val="22"/>
          <w:szCs w:val="22"/>
          <w:lang w:eastAsia="en-GB"/>
        </w:rPr>
      </w:pPr>
      <w:r>
        <w:rPr>
          <w:rFonts w:ascii="DejaVuSans" w:hAnsi="DejaVuSans" w:cs="DejaVuSans"/>
          <w:color w:val="5493C9"/>
          <w:sz w:val="18"/>
          <w:szCs w:val="18"/>
          <w:lang w:eastAsia="en-GB"/>
        </w:rPr>
        <w:t>unnecessary delay with referrals not good. But professional, polite, calm, clean and efficient with standard processes like blood</w:t>
      </w:r>
    </w:p>
    <w:sectPr w:rsidR="00AD1220" w:rsidSect="0002791C">
      <w:headerReference w:type="default" r:id="rId7"/>
      <w:headerReference w:type="first" r:id="rId8"/>
      <w:footerReference w:type="first" r:id="rId9"/>
      <w:pgSz w:w="11906" w:h="16838" w:code="9"/>
      <w:pgMar w:top="454" w:right="1304" w:bottom="357" w:left="1276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7242B" w14:textId="77777777" w:rsidR="004F56FE" w:rsidRDefault="004F56FE">
      <w:r>
        <w:separator/>
      </w:r>
    </w:p>
  </w:endnote>
  <w:endnote w:type="continuationSeparator" w:id="0">
    <w:p w14:paraId="5F1647FE" w14:textId="77777777" w:rsidR="004F56FE" w:rsidRDefault="004F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0" w:type="dxa"/>
      <w:tblInd w:w="-252" w:type="dxa"/>
      <w:tblLook w:val="0000" w:firstRow="0" w:lastRow="0" w:firstColumn="0" w:lastColumn="0" w:noHBand="0" w:noVBand="0"/>
    </w:tblPr>
    <w:tblGrid>
      <w:gridCol w:w="2077"/>
      <w:gridCol w:w="7823"/>
    </w:tblGrid>
    <w:tr w:rsidR="0002791C" w14:paraId="78691FDD" w14:textId="77777777" w:rsidTr="009E64BE">
      <w:trPr>
        <w:trHeight w:val="1013"/>
      </w:trPr>
      <w:tc>
        <w:tcPr>
          <w:tcW w:w="2077" w:type="dxa"/>
          <w:vAlign w:val="bottom"/>
        </w:tcPr>
        <w:p w14:paraId="11C042B3" w14:textId="77777777" w:rsidR="0002791C" w:rsidRPr="00DC6781" w:rsidRDefault="0002791C" w:rsidP="00900EFB">
          <w:pPr>
            <w:pStyle w:val="Footer"/>
            <w:rPr>
              <w:rFonts w:ascii="Arial" w:hAnsi="Arial" w:cs="Arial"/>
              <w:sz w:val="16"/>
              <w:szCs w:val="16"/>
            </w:rPr>
          </w:pPr>
          <w:bookmarkStart w:id="0" w:name="OLE_LINK1"/>
          <w:bookmarkStart w:id="1" w:name="OLE_LINK2"/>
        </w:p>
      </w:tc>
      <w:tc>
        <w:tcPr>
          <w:tcW w:w="7823" w:type="dxa"/>
          <w:vAlign w:val="bottom"/>
        </w:tcPr>
        <w:p w14:paraId="17CB96E9" w14:textId="77777777" w:rsidR="0002791C" w:rsidRDefault="0002791C" w:rsidP="0002791C">
          <w:pPr>
            <w:pStyle w:val="Footer"/>
            <w:jc w:val="right"/>
            <w:rPr>
              <w:sz w:val="18"/>
              <w:szCs w:val="18"/>
            </w:rPr>
          </w:pPr>
        </w:p>
      </w:tc>
    </w:tr>
    <w:bookmarkEnd w:id="0"/>
    <w:bookmarkEnd w:id="1"/>
  </w:tbl>
  <w:p w14:paraId="73F85C77" w14:textId="77777777" w:rsidR="006A4865" w:rsidRPr="006A4865" w:rsidRDefault="006A486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0D7725" w14:textId="77777777" w:rsidR="004F56FE" w:rsidRDefault="004F56FE">
      <w:r>
        <w:separator/>
      </w:r>
    </w:p>
  </w:footnote>
  <w:footnote w:type="continuationSeparator" w:id="0">
    <w:p w14:paraId="525C006A" w14:textId="77777777" w:rsidR="004F56FE" w:rsidRDefault="004F5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30419" w14:textId="77777777" w:rsidR="00E7729C" w:rsidRPr="00A80713" w:rsidRDefault="00A80713" w:rsidP="00A80713">
    <w:pPr>
      <w:pStyle w:val="Head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2444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28831" w14:textId="77777777" w:rsidR="00057174" w:rsidRDefault="00057174" w:rsidP="00057174">
    <w:pPr>
      <w:pStyle w:val="Header"/>
      <w:jc w:val="right"/>
      <w:rPr>
        <w:rFonts w:asciiTheme="minorHAnsi" w:hAnsiTheme="minorHAnsi" w:cs="Calibri"/>
        <w:sz w:val="8"/>
        <w:szCs w:val="8"/>
      </w:rPr>
    </w:pPr>
    <w:r w:rsidRPr="006D0D7F">
      <w:rPr>
        <w:noProof/>
      </w:rPr>
      <w:drawing>
        <wp:inline distT="0" distB="0" distL="0" distR="0" wp14:anchorId="7F41AD53" wp14:editId="15A33CEB">
          <wp:extent cx="5915025" cy="866775"/>
          <wp:effectExtent l="0" t="0" r="0" b="0"/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F858F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43439CE9" w14:textId="77777777" w:rsidR="00057174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  <w:p w14:paraId="13E767F2" w14:textId="77777777" w:rsidR="00057174" w:rsidRPr="00433086" w:rsidRDefault="00057174" w:rsidP="008F53FF">
    <w:pPr>
      <w:pStyle w:val="Header"/>
      <w:rPr>
        <w:rFonts w:asciiTheme="minorHAnsi" w:hAnsiTheme="minorHAnsi" w:cs="Calibr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9D113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4889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FE"/>
    <w:rsid w:val="00022F3A"/>
    <w:rsid w:val="00023E99"/>
    <w:rsid w:val="0002791C"/>
    <w:rsid w:val="00030B16"/>
    <w:rsid w:val="00057174"/>
    <w:rsid w:val="00070B69"/>
    <w:rsid w:val="00070CAA"/>
    <w:rsid w:val="000728F2"/>
    <w:rsid w:val="00082530"/>
    <w:rsid w:val="000B6C7E"/>
    <w:rsid w:val="000D475F"/>
    <w:rsid w:val="001327ED"/>
    <w:rsid w:val="00147D9E"/>
    <w:rsid w:val="0017449A"/>
    <w:rsid w:val="001A73A6"/>
    <w:rsid w:val="001B6553"/>
    <w:rsid w:val="001D7F6D"/>
    <w:rsid w:val="001F2117"/>
    <w:rsid w:val="001F7105"/>
    <w:rsid w:val="0020632F"/>
    <w:rsid w:val="00211DE1"/>
    <w:rsid w:val="00216CCC"/>
    <w:rsid w:val="00237476"/>
    <w:rsid w:val="00241DBC"/>
    <w:rsid w:val="0027501F"/>
    <w:rsid w:val="0029154D"/>
    <w:rsid w:val="002A44B4"/>
    <w:rsid w:val="002C6DD8"/>
    <w:rsid w:val="002D007A"/>
    <w:rsid w:val="002E2A52"/>
    <w:rsid w:val="002E562E"/>
    <w:rsid w:val="00300AAA"/>
    <w:rsid w:val="00330336"/>
    <w:rsid w:val="00340408"/>
    <w:rsid w:val="0034366D"/>
    <w:rsid w:val="003513ED"/>
    <w:rsid w:val="003631BC"/>
    <w:rsid w:val="00370CB9"/>
    <w:rsid w:val="00377F58"/>
    <w:rsid w:val="00385C86"/>
    <w:rsid w:val="003B6193"/>
    <w:rsid w:val="003C2D11"/>
    <w:rsid w:val="003D314A"/>
    <w:rsid w:val="003D410A"/>
    <w:rsid w:val="003D42A6"/>
    <w:rsid w:val="003E6FFF"/>
    <w:rsid w:val="003F096A"/>
    <w:rsid w:val="00412EFA"/>
    <w:rsid w:val="00433086"/>
    <w:rsid w:val="00437CF0"/>
    <w:rsid w:val="0044423A"/>
    <w:rsid w:val="00450FCC"/>
    <w:rsid w:val="00457C3B"/>
    <w:rsid w:val="00461B50"/>
    <w:rsid w:val="004960C6"/>
    <w:rsid w:val="004A4653"/>
    <w:rsid w:val="004B5E7E"/>
    <w:rsid w:val="004E36FB"/>
    <w:rsid w:val="004F56FE"/>
    <w:rsid w:val="00500C03"/>
    <w:rsid w:val="005148F6"/>
    <w:rsid w:val="00516890"/>
    <w:rsid w:val="00541314"/>
    <w:rsid w:val="0055512F"/>
    <w:rsid w:val="00584E65"/>
    <w:rsid w:val="005862DE"/>
    <w:rsid w:val="005868AD"/>
    <w:rsid w:val="0059054E"/>
    <w:rsid w:val="005A163E"/>
    <w:rsid w:val="005B110B"/>
    <w:rsid w:val="005B5C4B"/>
    <w:rsid w:val="005C7881"/>
    <w:rsid w:val="005D2A24"/>
    <w:rsid w:val="005D3242"/>
    <w:rsid w:val="006075AE"/>
    <w:rsid w:val="00610175"/>
    <w:rsid w:val="006102F7"/>
    <w:rsid w:val="00612444"/>
    <w:rsid w:val="00615851"/>
    <w:rsid w:val="00650DCF"/>
    <w:rsid w:val="006916D9"/>
    <w:rsid w:val="006920E9"/>
    <w:rsid w:val="006967AB"/>
    <w:rsid w:val="006A4865"/>
    <w:rsid w:val="006B555C"/>
    <w:rsid w:val="006B6EA6"/>
    <w:rsid w:val="006C0C12"/>
    <w:rsid w:val="0071160C"/>
    <w:rsid w:val="00721401"/>
    <w:rsid w:val="00723977"/>
    <w:rsid w:val="00752606"/>
    <w:rsid w:val="00754FF7"/>
    <w:rsid w:val="00757949"/>
    <w:rsid w:val="00761974"/>
    <w:rsid w:val="00765165"/>
    <w:rsid w:val="007721CC"/>
    <w:rsid w:val="00785453"/>
    <w:rsid w:val="00795E04"/>
    <w:rsid w:val="007D43F7"/>
    <w:rsid w:val="007F3C9E"/>
    <w:rsid w:val="008223D7"/>
    <w:rsid w:val="008434A3"/>
    <w:rsid w:val="008566E9"/>
    <w:rsid w:val="00885F44"/>
    <w:rsid w:val="008C2A75"/>
    <w:rsid w:val="008D08C9"/>
    <w:rsid w:val="008E6F43"/>
    <w:rsid w:val="008F119B"/>
    <w:rsid w:val="008F53FF"/>
    <w:rsid w:val="00900EFB"/>
    <w:rsid w:val="0090449A"/>
    <w:rsid w:val="00913082"/>
    <w:rsid w:val="009472D5"/>
    <w:rsid w:val="009502AD"/>
    <w:rsid w:val="0097257F"/>
    <w:rsid w:val="009842D4"/>
    <w:rsid w:val="00997F00"/>
    <w:rsid w:val="009C7DB2"/>
    <w:rsid w:val="009D3BDA"/>
    <w:rsid w:val="009E5D4D"/>
    <w:rsid w:val="009E64BE"/>
    <w:rsid w:val="009E740C"/>
    <w:rsid w:val="009E7DE9"/>
    <w:rsid w:val="009F21A1"/>
    <w:rsid w:val="009F7399"/>
    <w:rsid w:val="00A21E4C"/>
    <w:rsid w:val="00A576D5"/>
    <w:rsid w:val="00A664B0"/>
    <w:rsid w:val="00A7165B"/>
    <w:rsid w:val="00A80713"/>
    <w:rsid w:val="00AB08F3"/>
    <w:rsid w:val="00AD004C"/>
    <w:rsid w:val="00AD1220"/>
    <w:rsid w:val="00AE0545"/>
    <w:rsid w:val="00B0256C"/>
    <w:rsid w:val="00B640E0"/>
    <w:rsid w:val="00B67FC8"/>
    <w:rsid w:val="00B71C31"/>
    <w:rsid w:val="00B75ED7"/>
    <w:rsid w:val="00B778C8"/>
    <w:rsid w:val="00B81F55"/>
    <w:rsid w:val="00BB19B0"/>
    <w:rsid w:val="00BC59E1"/>
    <w:rsid w:val="00BC6689"/>
    <w:rsid w:val="00BC70E0"/>
    <w:rsid w:val="00BE737B"/>
    <w:rsid w:val="00C10A60"/>
    <w:rsid w:val="00C44DA9"/>
    <w:rsid w:val="00C45D21"/>
    <w:rsid w:val="00C67E20"/>
    <w:rsid w:val="00C711D5"/>
    <w:rsid w:val="00C754B0"/>
    <w:rsid w:val="00C77DA2"/>
    <w:rsid w:val="00CA440F"/>
    <w:rsid w:val="00CC292B"/>
    <w:rsid w:val="00CD16DD"/>
    <w:rsid w:val="00CD7599"/>
    <w:rsid w:val="00D1298E"/>
    <w:rsid w:val="00D37385"/>
    <w:rsid w:val="00D50168"/>
    <w:rsid w:val="00D871D5"/>
    <w:rsid w:val="00DA59AD"/>
    <w:rsid w:val="00DC11DC"/>
    <w:rsid w:val="00DC6781"/>
    <w:rsid w:val="00E01C35"/>
    <w:rsid w:val="00E25B13"/>
    <w:rsid w:val="00E763C7"/>
    <w:rsid w:val="00E76485"/>
    <w:rsid w:val="00E7729C"/>
    <w:rsid w:val="00E93A1C"/>
    <w:rsid w:val="00EE1BD1"/>
    <w:rsid w:val="00EE2CC1"/>
    <w:rsid w:val="00F35184"/>
    <w:rsid w:val="00F537DE"/>
    <w:rsid w:val="00F53975"/>
    <w:rsid w:val="00F546DC"/>
    <w:rsid w:val="00F737AB"/>
    <w:rsid w:val="00F867DC"/>
    <w:rsid w:val="00F92438"/>
    <w:rsid w:val="00F93194"/>
    <w:rsid w:val="00FB535C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08A58"/>
  <w14:defaultImageDpi w14:val="0"/>
  <w15:docId w15:val="{4CA775D9-9C29-4556-AE6A-7C9CB5E6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00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729C"/>
    <w:pPr>
      <w:keepNext/>
      <w:spacing w:line="360" w:lineRule="auto"/>
      <w:outlineLvl w:val="0"/>
    </w:pPr>
    <w:rPr>
      <w:b/>
      <w:bCs/>
      <w:sz w:val="30"/>
      <w:szCs w:val="30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729C"/>
    <w:pPr>
      <w:keepNext/>
      <w:autoSpaceDE w:val="0"/>
      <w:autoSpaceDN w:val="0"/>
      <w:spacing w:line="360" w:lineRule="auto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729C"/>
    <w:pPr>
      <w:keepNext/>
      <w:outlineLvl w:val="3"/>
    </w:pPr>
    <w:rPr>
      <w:rFonts w:ascii="Arial" w:hAnsi="Arial" w:cs="Arial"/>
      <w:b/>
      <w:bCs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E7729C"/>
    <w:pPr>
      <w:tabs>
        <w:tab w:val="center" w:pos="4153"/>
        <w:tab w:val="right" w:pos="8306"/>
      </w:tabs>
    </w:pPr>
    <w:rPr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sid w:val="00A80713"/>
    <w:rPr>
      <w:rFonts w:cs="Times New Roman"/>
    </w:rPr>
  </w:style>
  <w:style w:type="table" w:styleId="TableGrid">
    <w:name w:val="Table Grid"/>
    <w:basedOn w:val="TableNormal"/>
    <w:uiPriority w:val="99"/>
    <w:rsid w:val="006C0C1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97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styleId="Hyperlink">
    <w:name w:val="Hyperlink"/>
    <w:basedOn w:val="DefaultParagraphFont"/>
    <w:uiPriority w:val="99"/>
    <w:rsid w:val="009E5D4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D37385"/>
    <w:rPr>
      <w:rFonts w:cs="Times New Roman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5B110B"/>
    <w:pPr>
      <w:spacing w:after="0" w:line="240" w:lineRule="auto"/>
    </w:pPr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25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2005/2006</vt:lpstr>
    </vt:vector>
  </TitlesOfParts>
  <Company>Laurel Bank Surgery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2005/2006</dc:title>
  <dc:subject/>
  <dc:creator>Angela Baker</dc:creator>
  <cp:keywords/>
  <dc:description/>
  <cp:lastModifiedBy>BAKER, Angela (LAUREL BANK SURGERY - N81038)</cp:lastModifiedBy>
  <cp:revision>3</cp:revision>
  <cp:lastPrinted>2016-04-29T15:30:00Z</cp:lastPrinted>
  <dcterms:created xsi:type="dcterms:W3CDTF">2024-09-17T13:27:00Z</dcterms:created>
  <dcterms:modified xsi:type="dcterms:W3CDTF">2024-09-17T13:34:00Z</dcterms:modified>
</cp:coreProperties>
</file>